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B24" w:rsidRPr="00CF6771" w:rsidRDefault="00C22B24" w:rsidP="00C22B24">
      <w:pPr>
        <w:jc w:val="center"/>
        <w:rPr>
          <w:b/>
          <w:i/>
          <w:sz w:val="52"/>
          <w:szCs w:val="52"/>
        </w:rPr>
      </w:pPr>
      <w:r w:rsidRPr="00CF6771">
        <w:rPr>
          <w:rFonts w:ascii="Tahoma" w:eastAsia="Times New Roman" w:hAnsi="Tahoma" w:cs="Tahoma"/>
          <w:b/>
          <w:i/>
          <w:noProof/>
          <w:color w:val="000000"/>
          <w:sz w:val="52"/>
          <w:szCs w:val="52"/>
          <w:lang w:eastAsia="ru-RU"/>
        </w:rPr>
        <w:drawing>
          <wp:anchor distT="0" distB="0" distL="114300" distR="114300" simplePos="0" relativeHeight="251658240" behindDoc="0" locked="0" layoutInCell="1" allowOverlap="1" wp14:anchorId="394C8820" wp14:editId="480F0419">
            <wp:simplePos x="0" y="0"/>
            <wp:positionH relativeFrom="column">
              <wp:posOffset>-314325</wp:posOffset>
            </wp:positionH>
            <wp:positionV relativeFrom="paragraph">
              <wp:posOffset>-180975</wp:posOffset>
            </wp:positionV>
            <wp:extent cx="1489075" cy="1981200"/>
            <wp:effectExtent l="0" t="0" r="0" b="0"/>
            <wp:wrapSquare wrapText="bothSides"/>
            <wp:docPr id="18" name="Рисунок 18" descr="http://18.uzl-school.ru/upload/162848_html_m2ee3eff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8.uzl-school.ru/upload/162848_html_m2ee3eff6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0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F6771">
        <w:rPr>
          <w:b/>
          <w:i/>
          <w:sz w:val="52"/>
          <w:szCs w:val="52"/>
        </w:rPr>
        <w:t>ПЕРВИЧНАЯ ПРОФСОЮЗНА</w:t>
      </w:r>
      <w:bookmarkStart w:id="0" w:name="_GoBack"/>
      <w:bookmarkEnd w:id="0"/>
      <w:r w:rsidRPr="00CF6771">
        <w:rPr>
          <w:b/>
          <w:i/>
          <w:sz w:val="52"/>
          <w:szCs w:val="52"/>
        </w:rPr>
        <w:t>Я ОРГАНИЗАЦИЯ</w:t>
      </w:r>
    </w:p>
    <w:p w:rsidR="00C22B24" w:rsidRPr="008A5005" w:rsidRDefault="00C22B24" w:rsidP="00C22B24">
      <w:pPr>
        <w:jc w:val="center"/>
        <w:rPr>
          <w:b/>
          <w:i/>
          <w:sz w:val="52"/>
          <w:szCs w:val="52"/>
        </w:rPr>
      </w:pPr>
      <w:r w:rsidRPr="00CF6771">
        <w:rPr>
          <w:b/>
          <w:i/>
          <w:sz w:val="52"/>
          <w:szCs w:val="52"/>
        </w:rPr>
        <w:t>МБОУ «</w:t>
      </w:r>
      <w:r w:rsidR="008A5005">
        <w:rPr>
          <w:b/>
          <w:i/>
          <w:sz w:val="52"/>
          <w:szCs w:val="52"/>
        </w:rPr>
        <w:t>Ново – Арышская СОШ</w:t>
      </w:r>
      <w:r w:rsidRPr="00CF6771">
        <w:rPr>
          <w:b/>
          <w:i/>
          <w:sz w:val="52"/>
          <w:szCs w:val="52"/>
        </w:rPr>
        <w:t>»</w:t>
      </w:r>
      <w:r w:rsidRPr="00CF6771">
        <w:rPr>
          <w:b/>
          <w:i/>
          <w:sz w:val="52"/>
          <w:szCs w:val="52"/>
        </w:rPr>
        <w:br w:type="textWrapping" w:clear="all"/>
      </w:r>
    </w:p>
    <w:p w:rsidR="00CF6771" w:rsidRPr="008A5005" w:rsidRDefault="00CF6771" w:rsidP="00C22B24">
      <w:pPr>
        <w:jc w:val="center"/>
        <w:rPr>
          <w:b/>
          <w:i/>
          <w:sz w:val="40"/>
          <w:szCs w:val="40"/>
        </w:rPr>
      </w:pPr>
    </w:p>
    <w:tbl>
      <w:tblPr>
        <w:tblW w:w="495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61"/>
      </w:tblGrid>
      <w:tr w:rsidR="00C22B24" w:rsidRPr="00CF6771" w:rsidTr="00992CC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B24" w:rsidRPr="00CF6771" w:rsidRDefault="00C22B24" w:rsidP="00C22B24">
            <w:pPr>
              <w:spacing w:after="0" w:line="240" w:lineRule="auto"/>
              <w:jc w:val="both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F6771">
              <w:rPr>
                <w:rFonts w:ascii="Tahoma" w:eastAsia="Times New Roman" w:hAnsi="Tahoma" w:cs="Tahoma"/>
                <w:bCs/>
                <w:color w:val="FF0000"/>
                <w:sz w:val="41"/>
                <w:szCs w:val="41"/>
                <w:lang w:eastAsia="ru-RU"/>
              </w:rPr>
              <w:t>Профсоюз – одна из немногих организаций, которые помогают человеку труда жить достойно и чувствовать себя уверенно!</w:t>
            </w:r>
          </w:p>
          <w:p w:rsidR="00CF6771" w:rsidRPr="008A5005" w:rsidRDefault="00CF6771" w:rsidP="00C22B24">
            <w:pPr>
              <w:spacing w:before="75" w:after="75" w:line="240" w:lineRule="auto"/>
              <w:jc w:val="center"/>
              <w:rPr>
                <w:rFonts w:ascii="Arial" w:eastAsia="Times New Roman" w:hAnsi="Arial" w:cs="Arial"/>
                <w:bCs/>
                <w:color w:val="31859C"/>
                <w:sz w:val="40"/>
                <w:szCs w:val="40"/>
                <w:lang w:eastAsia="ru-RU"/>
              </w:rPr>
            </w:pPr>
          </w:p>
          <w:p w:rsidR="00CF6771" w:rsidRPr="008A5005" w:rsidRDefault="00CF6771" w:rsidP="00C22B24">
            <w:pPr>
              <w:spacing w:before="75" w:after="75" w:line="240" w:lineRule="auto"/>
              <w:jc w:val="center"/>
              <w:rPr>
                <w:rFonts w:ascii="Arial" w:eastAsia="Times New Roman" w:hAnsi="Arial" w:cs="Arial"/>
                <w:bCs/>
                <w:color w:val="31859C"/>
                <w:sz w:val="40"/>
                <w:szCs w:val="40"/>
                <w:lang w:eastAsia="ru-RU"/>
              </w:rPr>
            </w:pPr>
          </w:p>
          <w:p w:rsidR="00C22B24" w:rsidRPr="00CF6771" w:rsidRDefault="00C22B24" w:rsidP="00C22B24">
            <w:pPr>
              <w:spacing w:before="75" w:after="75" w:line="240" w:lineRule="auto"/>
              <w:jc w:val="center"/>
              <w:rPr>
                <w:rFonts w:ascii="Tahoma" w:eastAsia="Times New Roman" w:hAnsi="Tahoma" w:cs="Tahoma"/>
                <w:bCs/>
                <w:sz w:val="21"/>
                <w:szCs w:val="21"/>
                <w:lang w:eastAsia="ru-RU"/>
              </w:rPr>
            </w:pPr>
            <w:r w:rsidRPr="00CF6771">
              <w:rPr>
                <w:rFonts w:ascii="Arial" w:eastAsia="Times New Roman" w:hAnsi="Arial" w:cs="Arial"/>
                <w:bCs/>
                <w:color w:val="31859C"/>
                <w:sz w:val="40"/>
                <w:szCs w:val="40"/>
                <w:lang w:eastAsia="ru-RU"/>
              </w:rPr>
              <w:t>Миссия Профсоюза:</w:t>
            </w:r>
          </w:p>
        </w:tc>
      </w:tr>
      <w:tr w:rsidR="00C22B24" w:rsidRPr="00CF6771" w:rsidTr="00992CC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B24" w:rsidRPr="00CF6771" w:rsidRDefault="00C22B24" w:rsidP="00992CC3">
            <w:pPr>
              <w:spacing w:after="0" w:line="240" w:lineRule="auto"/>
              <w:ind w:left="72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F6771">
              <w:rPr>
                <w:rFonts w:ascii="Arial" w:eastAsia="Times New Roman" w:hAnsi="Arial" w:cs="Arial"/>
                <w:bCs/>
                <w:color w:val="31859C"/>
                <w:sz w:val="40"/>
                <w:szCs w:val="40"/>
                <w:lang w:eastAsia="ru-RU"/>
              </w:rPr>
              <w:t>-способствовать принятию законов, отражающих интересы человека труда;</w:t>
            </w:r>
          </w:p>
        </w:tc>
      </w:tr>
      <w:tr w:rsidR="00C22B24" w:rsidRPr="00CF6771" w:rsidTr="00992CC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B24" w:rsidRPr="00CF6771" w:rsidRDefault="00C22B24" w:rsidP="00992CC3">
            <w:pPr>
              <w:spacing w:after="0" w:line="240" w:lineRule="auto"/>
              <w:ind w:left="72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F6771">
              <w:rPr>
                <w:rFonts w:ascii="Arial" w:eastAsia="Times New Roman" w:hAnsi="Arial" w:cs="Arial"/>
                <w:bCs/>
                <w:color w:val="31859C"/>
                <w:sz w:val="40"/>
                <w:szCs w:val="40"/>
                <w:lang w:eastAsia="ru-RU"/>
              </w:rPr>
              <w:t>-защитить своих членов от неправильного применения законодательства;</w:t>
            </w:r>
          </w:p>
        </w:tc>
      </w:tr>
      <w:tr w:rsidR="00C22B24" w:rsidRPr="00CF6771" w:rsidTr="00992CC3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22B24" w:rsidRPr="00CF6771" w:rsidRDefault="00C22B24" w:rsidP="00992CC3">
            <w:pPr>
              <w:spacing w:after="0" w:line="240" w:lineRule="auto"/>
              <w:ind w:left="720" w:hanging="360"/>
              <w:rPr>
                <w:rFonts w:ascii="Tahoma" w:eastAsia="Times New Roman" w:hAnsi="Tahoma" w:cs="Tahoma"/>
                <w:sz w:val="21"/>
                <w:szCs w:val="21"/>
                <w:lang w:eastAsia="ru-RU"/>
              </w:rPr>
            </w:pPr>
            <w:r w:rsidRPr="00CF6771">
              <w:rPr>
                <w:rFonts w:ascii="Arial" w:eastAsia="Times New Roman" w:hAnsi="Arial" w:cs="Arial"/>
                <w:bCs/>
                <w:color w:val="31859C"/>
                <w:sz w:val="40"/>
                <w:szCs w:val="40"/>
                <w:lang w:eastAsia="ru-RU"/>
              </w:rPr>
              <w:t>-научить работников образования и науки коллективно отстаивать свои интересы.</w:t>
            </w:r>
          </w:p>
        </w:tc>
      </w:tr>
    </w:tbl>
    <w:p w:rsidR="00C22B24" w:rsidRDefault="00C22B24" w:rsidP="00C22B24">
      <w:pPr>
        <w:spacing w:after="0" w:line="240" w:lineRule="auto"/>
        <w:ind w:right="2"/>
        <w:jc w:val="center"/>
        <w:rPr>
          <w:rFonts w:ascii="Tahoma" w:eastAsia="Times New Roman" w:hAnsi="Tahoma" w:cs="Tahoma"/>
          <w:b/>
          <w:bCs/>
          <w:color w:val="FF0000"/>
          <w:sz w:val="38"/>
          <w:szCs w:val="38"/>
          <w:lang w:eastAsia="ru-RU"/>
        </w:rPr>
      </w:pPr>
    </w:p>
    <w:p w:rsidR="00CF6771" w:rsidRPr="008A5005" w:rsidRDefault="00CF6771" w:rsidP="00C22B24">
      <w:pPr>
        <w:spacing w:after="0" w:line="240" w:lineRule="auto"/>
        <w:ind w:right="2"/>
        <w:rPr>
          <w:rFonts w:ascii="Tahoma" w:eastAsia="Times New Roman" w:hAnsi="Tahoma" w:cs="Tahoma"/>
          <w:b/>
          <w:bCs/>
          <w:sz w:val="32"/>
          <w:szCs w:val="32"/>
          <w:lang w:eastAsia="ru-RU"/>
        </w:rPr>
      </w:pPr>
    </w:p>
    <w:p w:rsidR="00C22B24" w:rsidRPr="008A5005" w:rsidRDefault="00C22B24" w:rsidP="00C22B24">
      <w:pPr>
        <w:spacing w:after="0" w:line="240" w:lineRule="auto"/>
        <w:ind w:right="2"/>
        <w:rPr>
          <w:rFonts w:ascii="Tahoma" w:eastAsia="Times New Roman" w:hAnsi="Tahoma" w:cs="Tahoma"/>
          <w:b/>
          <w:bCs/>
          <w:sz w:val="32"/>
          <w:szCs w:val="32"/>
          <w:lang w:eastAsia="ru-RU"/>
        </w:rPr>
      </w:pPr>
      <w:r w:rsidRPr="00C22B24">
        <w:rPr>
          <w:rFonts w:ascii="Tahoma" w:eastAsia="Times New Roman" w:hAnsi="Tahoma" w:cs="Tahoma"/>
          <w:b/>
          <w:bCs/>
          <w:sz w:val="32"/>
          <w:szCs w:val="32"/>
          <w:lang w:eastAsia="ru-RU"/>
        </w:rPr>
        <w:t>Главные задачи профсоюзной организации в МБОУ «</w:t>
      </w:r>
      <w:r w:rsidR="008A5005">
        <w:rPr>
          <w:rFonts w:ascii="Tahoma" w:eastAsia="Times New Roman" w:hAnsi="Tahoma" w:cs="Tahoma"/>
          <w:b/>
          <w:bCs/>
          <w:sz w:val="32"/>
          <w:szCs w:val="32"/>
          <w:lang w:eastAsia="ru-RU"/>
        </w:rPr>
        <w:t>Ново – Арышская СОШ</w:t>
      </w:r>
      <w:r w:rsidRPr="00C22B24">
        <w:rPr>
          <w:rFonts w:ascii="Tahoma" w:eastAsia="Times New Roman" w:hAnsi="Tahoma" w:cs="Tahoma"/>
          <w:b/>
          <w:bCs/>
          <w:sz w:val="32"/>
          <w:szCs w:val="32"/>
          <w:lang w:eastAsia="ru-RU"/>
        </w:rPr>
        <w:t>»:</w:t>
      </w:r>
    </w:p>
    <w:p w:rsidR="00CF6771" w:rsidRPr="008A5005" w:rsidRDefault="00CF6771" w:rsidP="00C22B24">
      <w:pPr>
        <w:spacing w:after="0" w:line="240" w:lineRule="auto"/>
        <w:ind w:right="2"/>
        <w:rPr>
          <w:rFonts w:ascii="Tahoma" w:eastAsia="Times New Roman" w:hAnsi="Tahoma" w:cs="Tahoma"/>
          <w:sz w:val="32"/>
          <w:szCs w:val="32"/>
          <w:lang w:eastAsia="ru-RU"/>
        </w:rPr>
      </w:pPr>
    </w:p>
    <w:p w:rsidR="00C22B24" w:rsidRPr="00D8020F" w:rsidRDefault="00C22B24" w:rsidP="00C22B24">
      <w:pPr>
        <w:spacing w:after="0" w:line="240" w:lineRule="auto"/>
        <w:ind w:right="2"/>
        <w:rPr>
          <w:rFonts w:ascii="Tahoma" w:eastAsia="Times New Roman" w:hAnsi="Tahoma" w:cs="Tahoma"/>
          <w:color w:val="FF0000"/>
          <w:sz w:val="21"/>
          <w:szCs w:val="21"/>
          <w:lang w:eastAsia="ru-RU"/>
        </w:rPr>
      </w:pPr>
      <w:r w:rsidRPr="00D8020F">
        <w:rPr>
          <w:rFonts w:ascii="Tahoma" w:eastAsia="Times New Roman" w:hAnsi="Tahoma" w:cs="Tahoma"/>
          <w:b/>
          <w:bCs/>
          <w:color w:val="FF0000"/>
          <w:sz w:val="26"/>
          <w:szCs w:val="26"/>
          <w:lang w:eastAsia="ru-RU"/>
        </w:rPr>
        <w:t xml:space="preserve">- заключение коллективного договора и </w:t>
      </w:r>
      <w:proofErr w:type="gramStart"/>
      <w:r w:rsidRPr="00D8020F">
        <w:rPr>
          <w:rFonts w:ascii="Tahoma" w:eastAsia="Times New Roman" w:hAnsi="Tahoma" w:cs="Tahoma"/>
          <w:b/>
          <w:bCs/>
          <w:color w:val="FF0000"/>
          <w:sz w:val="26"/>
          <w:szCs w:val="26"/>
          <w:lang w:eastAsia="ru-RU"/>
        </w:rPr>
        <w:t>контроль за</w:t>
      </w:r>
      <w:proofErr w:type="gramEnd"/>
      <w:r w:rsidRPr="00D8020F">
        <w:rPr>
          <w:rFonts w:ascii="Tahoma" w:eastAsia="Times New Roman" w:hAnsi="Tahoma" w:cs="Tahoma"/>
          <w:b/>
          <w:bCs/>
          <w:color w:val="FF0000"/>
          <w:sz w:val="26"/>
          <w:szCs w:val="26"/>
          <w:lang w:eastAsia="ru-RU"/>
        </w:rPr>
        <w:t xml:space="preserve"> его исполнением;</w:t>
      </w:r>
    </w:p>
    <w:p w:rsidR="00C22B24" w:rsidRPr="00D8020F" w:rsidRDefault="00C22B24" w:rsidP="00C22B24">
      <w:pPr>
        <w:spacing w:after="0" w:line="485" w:lineRule="atLeast"/>
        <w:jc w:val="both"/>
        <w:rPr>
          <w:rFonts w:ascii="Tahoma" w:eastAsia="Times New Roman" w:hAnsi="Tahoma" w:cs="Tahoma"/>
          <w:color w:val="FF0000"/>
          <w:sz w:val="21"/>
          <w:szCs w:val="21"/>
          <w:lang w:eastAsia="ru-RU"/>
        </w:rPr>
      </w:pPr>
      <w:r w:rsidRPr="00D8020F">
        <w:rPr>
          <w:rFonts w:ascii="Tahoma" w:eastAsia="Times New Roman" w:hAnsi="Tahoma" w:cs="Tahoma"/>
          <w:color w:val="FF0000"/>
          <w:sz w:val="26"/>
          <w:szCs w:val="26"/>
          <w:lang w:eastAsia="ru-RU"/>
        </w:rPr>
        <w:t>-</w:t>
      </w:r>
      <w:r w:rsidRPr="00D8020F">
        <w:rPr>
          <w:rFonts w:ascii="Times New Roman" w:eastAsia="Times New Roman" w:hAnsi="Times New Roman" w:cs="Times New Roman"/>
          <w:color w:val="FF0000"/>
          <w:sz w:val="14"/>
          <w:szCs w:val="14"/>
          <w:lang w:eastAsia="ru-RU"/>
        </w:rPr>
        <w:t>   </w:t>
      </w:r>
      <w:r w:rsidRPr="00D8020F">
        <w:rPr>
          <w:rFonts w:ascii="Tahoma" w:eastAsia="Times New Roman" w:hAnsi="Tahoma" w:cs="Tahoma"/>
          <w:b/>
          <w:bCs/>
          <w:color w:val="FF0000"/>
          <w:sz w:val="26"/>
          <w:szCs w:val="26"/>
          <w:lang w:eastAsia="ru-RU"/>
        </w:rPr>
        <w:t>создание благоприятных условий труда, быта и отдыха членов профсоюза в соответствии с уставом профсоюза, законом «О профессиональных союзах, их правах и гарантиях деятельности»;</w:t>
      </w:r>
    </w:p>
    <w:p w:rsidR="009806BE" w:rsidRPr="008A5005" w:rsidRDefault="00C22B24" w:rsidP="00E66319">
      <w:pPr>
        <w:spacing w:after="0" w:line="485" w:lineRule="atLeast"/>
        <w:ind w:right="12"/>
        <w:jc w:val="both"/>
        <w:rPr>
          <w:rFonts w:ascii="Tahoma" w:eastAsia="Times New Roman" w:hAnsi="Tahoma" w:cs="Tahoma"/>
          <w:b/>
          <w:bCs/>
          <w:color w:val="FF0000"/>
          <w:sz w:val="26"/>
          <w:szCs w:val="26"/>
          <w:lang w:eastAsia="ru-RU"/>
        </w:rPr>
      </w:pPr>
      <w:proofErr w:type="gramStart"/>
      <w:r w:rsidRPr="00D8020F">
        <w:rPr>
          <w:rFonts w:ascii="Tahoma" w:eastAsia="Times New Roman" w:hAnsi="Tahoma" w:cs="Tahoma"/>
          <w:color w:val="FF0000"/>
          <w:sz w:val="26"/>
          <w:szCs w:val="26"/>
          <w:lang w:eastAsia="ru-RU"/>
        </w:rPr>
        <w:lastRenderedPageBreak/>
        <w:t>-</w:t>
      </w:r>
      <w:r w:rsidRPr="00D8020F">
        <w:rPr>
          <w:rFonts w:ascii="Times New Roman" w:eastAsia="Times New Roman" w:hAnsi="Times New Roman" w:cs="Times New Roman"/>
          <w:color w:val="FF0000"/>
          <w:sz w:val="14"/>
          <w:szCs w:val="14"/>
          <w:lang w:eastAsia="ru-RU"/>
        </w:rPr>
        <w:t>   </w:t>
      </w:r>
      <w:r w:rsidRPr="00D8020F">
        <w:rPr>
          <w:rFonts w:ascii="Tahoma" w:eastAsia="Times New Roman" w:hAnsi="Tahoma" w:cs="Tahoma"/>
          <w:b/>
          <w:bCs/>
          <w:color w:val="FF0000"/>
          <w:sz w:val="26"/>
          <w:szCs w:val="26"/>
          <w:lang w:eastAsia="ru-RU"/>
        </w:rPr>
        <w:t>укрепление единства и повышение эффективности деятельности профсоюзной организации, (вовлечение новых членов профсоюза, информационная работа, создание положительног</w:t>
      </w:r>
      <w:r w:rsidR="00E66319">
        <w:rPr>
          <w:rFonts w:ascii="Tahoma" w:eastAsia="Times New Roman" w:hAnsi="Tahoma" w:cs="Tahoma"/>
          <w:b/>
          <w:bCs/>
          <w:color w:val="FF0000"/>
          <w:sz w:val="26"/>
          <w:szCs w:val="26"/>
          <w:lang w:eastAsia="ru-RU"/>
        </w:rPr>
        <w:t>о имиджа профорганизации и т.д.</w:t>
      </w:r>
      <w:proofErr w:type="gramEnd"/>
    </w:p>
    <w:p w:rsidR="00CF6771" w:rsidRPr="008A5005" w:rsidRDefault="00CF6771" w:rsidP="00E66319">
      <w:pPr>
        <w:spacing w:after="0" w:line="485" w:lineRule="atLeast"/>
        <w:ind w:right="12"/>
        <w:jc w:val="both"/>
        <w:rPr>
          <w:rFonts w:ascii="Tahoma" w:eastAsia="Times New Roman" w:hAnsi="Tahoma" w:cs="Tahoma"/>
          <w:b/>
          <w:bCs/>
          <w:color w:val="FF0000"/>
          <w:sz w:val="26"/>
          <w:szCs w:val="26"/>
          <w:lang w:eastAsia="ru-RU"/>
        </w:rPr>
      </w:pPr>
    </w:p>
    <w:p w:rsidR="00CF6771" w:rsidRPr="008A5005" w:rsidRDefault="00CF6771" w:rsidP="00E66319">
      <w:pPr>
        <w:spacing w:after="0" w:line="485" w:lineRule="atLeast"/>
        <w:ind w:right="12"/>
        <w:jc w:val="both"/>
        <w:rPr>
          <w:rFonts w:ascii="Tahoma" w:eastAsia="Times New Roman" w:hAnsi="Tahoma" w:cs="Tahoma"/>
          <w:b/>
          <w:bCs/>
          <w:color w:val="FF0000"/>
          <w:sz w:val="26"/>
          <w:szCs w:val="26"/>
          <w:lang w:eastAsia="ru-RU"/>
        </w:rPr>
      </w:pPr>
    </w:p>
    <w:p w:rsidR="00CF6771" w:rsidRPr="00CF6771" w:rsidRDefault="00CF6771" w:rsidP="00CF6771">
      <w:pPr>
        <w:rPr>
          <w:b/>
          <w:sz w:val="36"/>
          <w:szCs w:val="36"/>
        </w:rPr>
      </w:pPr>
      <w:r w:rsidRPr="00CF6771">
        <w:rPr>
          <w:b/>
          <w:sz w:val="36"/>
          <w:szCs w:val="36"/>
        </w:rPr>
        <w:t xml:space="preserve">Основные направления работы проф. комитета </w:t>
      </w:r>
      <w:r w:rsidR="008A5005">
        <w:rPr>
          <w:b/>
          <w:sz w:val="36"/>
          <w:szCs w:val="36"/>
        </w:rPr>
        <w:t>школы</w:t>
      </w:r>
      <w:r w:rsidRPr="00CF6771">
        <w:rPr>
          <w:b/>
          <w:sz w:val="36"/>
          <w:szCs w:val="36"/>
        </w:rPr>
        <w:t xml:space="preserve"> </w:t>
      </w:r>
    </w:p>
    <w:p w:rsidR="00CF6771" w:rsidRPr="00CF6771" w:rsidRDefault="00CF6771" w:rsidP="00CF6771">
      <w:pPr>
        <w:rPr>
          <w:sz w:val="28"/>
          <w:szCs w:val="28"/>
        </w:rPr>
      </w:pPr>
      <w:r w:rsidRPr="00CF6771">
        <w:rPr>
          <w:sz w:val="28"/>
          <w:szCs w:val="28"/>
        </w:rPr>
        <w:sym w:font="Symbol" w:char="F095"/>
      </w:r>
      <w:r w:rsidRPr="00CF6771">
        <w:rPr>
          <w:sz w:val="28"/>
          <w:szCs w:val="28"/>
        </w:rPr>
        <w:t xml:space="preserve"> Социальное партнерство и взаимодействие с администрацией </w:t>
      </w:r>
      <w:r w:rsidR="008A5005">
        <w:rPr>
          <w:sz w:val="28"/>
          <w:szCs w:val="28"/>
        </w:rPr>
        <w:t>школы</w:t>
      </w:r>
      <w:r w:rsidRPr="00CF6771">
        <w:rPr>
          <w:sz w:val="28"/>
          <w:szCs w:val="28"/>
        </w:rPr>
        <w:t xml:space="preserve"> </w:t>
      </w:r>
    </w:p>
    <w:p w:rsidR="00CF6771" w:rsidRPr="00CF6771" w:rsidRDefault="00CF6771" w:rsidP="00CF6771">
      <w:pPr>
        <w:rPr>
          <w:sz w:val="28"/>
          <w:szCs w:val="28"/>
        </w:rPr>
      </w:pPr>
      <w:r w:rsidRPr="00CF6771">
        <w:rPr>
          <w:sz w:val="28"/>
          <w:szCs w:val="28"/>
        </w:rPr>
        <w:sym w:font="Symbol" w:char="F095"/>
      </w:r>
      <w:r w:rsidRPr="00CF6771">
        <w:rPr>
          <w:sz w:val="28"/>
          <w:szCs w:val="28"/>
        </w:rPr>
        <w:t xml:space="preserve"> Заключение коллективного договора в интересах работников </w:t>
      </w:r>
    </w:p>
    <w:p w:rsidR="00CF6771" w:rsidRPr="00CF6771" w:rsidRDefault="00CF6771" w:rsidP="00CF6771">
      <w:pPr>
        <w:rPr>
          <w:sz w:val="28"/>
          <w:szCs w:val="28"/>
        </w:rPr>
      </w:pPr>
      <w:r w:rsidRPr="00CF6771">
        <w:rPr>
          <w:sz w:val="28"/>
          <w:szCs w:val="28"/>
        </w:rPr>
        <w:sym w:font="Symbol" w:char="F095"/>
      </w:r>
      <w:r w:rsidRPr="00CF6771">
        <w:rPr>
          <w:sz w:val="28"/>
          <w:szCs w:val="28"/>
        </w:rPr>
        <w:t xml:space="preserve"> Участие в решении вопросов защиты профессиональных интересов членов проф. организации (повышение квалификации, аттестация, тарификация, расписание и </w:t>
      </w:r>
      <w:proofErr w:type="spellStart"/>
      <w:r w:rsidRPr="00CF6771">
        <w:rPr>
          <w:sz w:val="28"/>
          <w:szCs w:val="28"/>
        </w:rPr>
        <w:t>т</w:t>
      </w:r>
      <w:proofErr w:type="gramStart"/>
      <w:r w:rsidRPr="00CF6771">
        <w:rPr>
          <w:sz w:val="28"/>
          <w:szCs w:val="28"/>
        </w:rPr>
        <w:t>.д</w:t>
      </w:r>
      <w:proofErr w:type="spellEnd"/>
      <w:proofErr w:type="gramEnd"/>
      <w:r w:rsidRPr="00CF6771">
        <w:rPr>
          <w:sz w:val="28"/>
          <w:szCs w:val="28"/>
        </w:rPr>
        <w:t xml:space="preserve">) </w:t>
      </w:r>
    </w:p>
    <w:p w:rsidR="00CF6771" w:rsidRPr="00CF6771" w:rsidRDefault="00CF6771" w:rsidP="00CF6771">
      <w:pPr>
        <w:rPr>
          <w:sz w:val="28"/>
          <w:szCs w:val="28"/>
        </w:rPr>
      </w:pPr>
      <w:r w:rsidRPr="00CF6771">
        <w:rPr>
          <w:sz w:val="28"/>
          <w:szCs w:val="28"/>
        </w:rPr>
        <w:sym w:font="Symbol" w:char="F095"/>
      </w:r>
      <w:r w:rsidRPr="00CF6771">
        <w:rPr>
          <w:sz w:val="28"/>
          <w:szCs w:val="28"/>
        </w:rPr>
        <w:t xml:space="preserve"> Контроль над созданием безопасных условий и охраны труда </w:t>
      </w:r>
    </w:p>
    <w:p w:rsidR="00CF6771" w:rsidRPr="00CF6771" w:rsidRDefault="00CF6771" w:rsidP="00CF6771">
      <w:pPr>
        <w:rPr>
          <w:sz w:val="28"/>
          <w:szCs w:val="28"/>
        </w:rPr>
      </w:pPr>
      <w:r w:rsidRPr="00CF6771">
        <w:rPr>
          <w:sz w:val="28"/>
          <w:szCs w:val="28"/>
        </w:rPr>
        <w:sym w:font="Symbol" w:char="F095"/>
      </w:r>
      <w:r w:rsidRPr="00CF6771">
        <w:rPr>
          <w:sz w:val="28"/>
          <w:szCs w:val="28"/>
        </w:rPr>
        <w:t xml:space="preserve"> Работа с ветеранами педагогического труда </w:t>
      </w:r>
    </w:p>
    <w:p w:rsidR="00CF6771" w:rsidRPr="008A5005" w:rsidRDefault="00CF6771" w:rsidP="00CF6771">
      <w:pPr>
        <w:rPr>
          <w:sz w:val="28"/>
          <w:szCs w:val="28"/>
        </w:rPr>
      </w:pPr>
      <w:r w:rsidRPr="00CF6771">
        <w:rPr>
          <w:sz w:val="28"/>
          <w:szCs w:val="28"/>
        </w:rPr>
        <w:sym w:font="Symbol" w:char="F095"/>
      </w:r>
      <w:r w:rsidRPr="00CF6771">
        <w:rPr>
          <w:sz w:val="28"/>
          <w:szCs w:val="28"/>
        </w:rPr>
        <w:t xml:space="preserve"> Создание благоприятного психологического климата в профессиональном коллективе </w:t>
      </w:r>
    </w:p>
    <w:p w:rsidR="00CF6771" w:rsidRPr="00CF6771" w:rsidRDefault="00CF6771" w:rsidP="00CF6771">
      <w:pPr>
        <w:rPr>
          <w:sz w:val="28"/>
          <w:szCs w:val="28"/>
        </w:rPr>
      </w:pPr>
      <w:r w:rsidRPr="00CF6771">
        <w:rPr>
          <w:sz w:val="28"/>
          <w:szCs w:val="28"/>
        </w:rPr>
        <w:sym w:font="Symbol" w:char="F095"/>
      </w:r>
      <w:r w:rsidRPr="00CF6771">
        <w:rPr>
          <w:sz w:val="28"/>
          <w:szCs w:val="28"/>
        </w:rPr>
        <w:t xml:space="preserve"> Информационная деятельность </w:t>
      </w:r>
    </w:p>
    <w:p w:rsidR="00CF6771" w:rsidRPr="00CF6771" w:rsidRDefault="00CF6771" w:rsidP="00CF6771">
      <w:pPr>
        <w:rPr>
          <w:sz w:val="28"/>
          <w:szCs w:val="28"/>
        </w:rPr>
      </w:pPr>
      <w:r w:rsidRPr="00CF6771">
        <w:rPr>
          <w:sz w:val="28"/>
          <w:szCs w:val="28"/>
        </w:rPr>
        <w:sym w:font="Symbol" w:char="F095"/>
      </w:r>
      <w:r w:rsidRPr="00CF6771">
        <w:rPr>
          <w:sz w:val="28"/>
          <w:szCs w:val="28"/>
        </w:rPr>
        <w:t xml:space="preserve"> Оздоровительная и культурно-массовая работа</w:t>
      </w:r>
    </w:p>
    <w:p w:rsidR="00CF6771" w:rsidRPr="00CF6771" w:rsidRDefault="00CF6771" w:rsidP="00E66319">
      <w:pPr>
        <w:spacing w:after="0" w:line="485" w:lineRule="atLeast"/>
        <w:ind w:right="12"/>
        <w:jc w:val="both"/>
        <w:rPr>
          <w:rFonts w:ascii="Tahoma" w:eastAsia="Times New Roman" w:hAnsi="Tahoma" w:cs="Tahoma"/>
          <w:color w:val="FF0000"/>
          <w:sz w:val="28"/>
          <w:szCs w:val="28"/>
          <w:lang w:eastAsia="ru-RU"/>
        </w:rPr>
      </w:pPr>
    </w:p>
    <w:sectPr w:rsidR="00CF6771" w:rsidRPr="00CF67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18A8"/>
    <w:rsid w:val="005F18A8"/>
    <w:rsid w:val="008A5005"/>
    <w:rsid w:val="009806BE"/>
    <w:rsid w:val="00C22B24"/>
    <w:rsid w:val="00CF6771"/>
    <w:rsid w:val="00E66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B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B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B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230</Words>
  <Characters>1313</Characters>
  <Application>Microsoft Office Word</Application>
  <DocSecurity>0</DocSecurity>
  <Lines>10</Lines>
  <Paragraphs>3</Paragraphs>
  <ScaleCrop>false</ScaleCrop>
  <Company/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Гузель</dc:creator>
  <cp:keywords/>
  <dc:description/>
  <cp:lastModifiedBy>Руслан</cp:lastModifiedBy>
  <cp:revision>6</cp:revision>
  <dcterms:created xsi:type="dcterms:W3CDTF">2014-12-04T21:20:00Z</dcterms:created>
  <dcterms:modified xsi:type="dcterms:W3CDTF">2015-03-31T06:37:00Z</dcterms:modified>
</cp:coreProperties>
</file>